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tblpY="960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020A6A" w14:paraId="65390034" w14:textId="77777777" w:rsidTr="00FA5C81">
        <w:tc>
          <w:tcPr>
            <w:tcW w:w="9776" w:type="dxa"/>
          </w:tcPr>
          <w:p w14:paraId="35D91CF7" w14:textId="6F35DDCD" w:rsidR="00020A6A" w:rsidRDefault="00020A6A" w:rsidP="00020A6A">
            <w:r>
              <w:rPr>
                <w:b/>
                <w:spacing w:val="-2"/>
                <w:sz w:val="24"/>
              </w:rPr>
              <w:t>DODATKOWE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INFORMACJE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W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PRZYPADKU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SKIEROWANIA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OFERTY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OBYWATELI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PAŃSTW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EOG</w:t>
            </w:r>
          </w:p>
        </w:tc>
      </w:tr>
      <w:tr w:rsidR="00020A6A" w14:paraId="113A262D" w14:textId="77777777" w:rsidTr="00FA5C81">
        <w:tc>
          <w:tcPr>
            <w:tcW w:w="9776" w:type="dxa"/>
          </w:tcPr>
          <w:p w14:paraId="5FC776B0" w14:textId="77777777" w:rsidR="00020A6A" w:rsidRDefault="00020A6A" w:rsidP="00020A6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Wymagania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dotyczące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kandydatów:</w:t>
            </w:r>
          </w:p>
          <w:p w14:paraId="022125CB" w14:textId="77777777" w:rsidR="00020A6A" w:rsidRDefault="00020A6A" w:rsidP="00020A6A">
            <w:pPr>
              <w:pStyle w:val="TableParagraph"/>
              <w:numPr>
                <w:ilvl w:val="0"/>
                <w:numId w:val="1"/>
              </w:numPr>
              <w:tabs>
                <w:tab w:val="left" w:pos="182"/>
              </w:tabs>
              <w:spacing w:before="147"/>
              <w:ind w:left="182" w:hanging="126"/>
              <w:rPr>
                <w:sz w:val="24"/>
              </w:rPr>
            </w:pPr>
            <w:r>
              <w:rPr>
                <w:sz w:val="24"/>
              </w:rPr>
              <w:t>znajomość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języka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polskiego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określeniem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poziomu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znajomości:</w:t>
            </w:r>
          </w:p>
          <w:p w14:paraId="4CB386C8" w14:textId="77777777" w:rsidR="00020A6A" w:rsidRDefault="00020A6A" w:rsidP="00020A6A">
            <w:pPr>
              <w:pStyle w:val="TableParagraph"/>
              <w:spacing w:before="145"/>
              <w:rPr>
                <w:i/>
                <w:sz w:val="18"/>
              </w:rPr>
            </w:pPr>
            <w:r>
              <w:rPr>
                <w:spacing w:val="-2"/>
                <w:sz w:val="24"/>
              </w:rPr>
              <w:t>w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mowie</w:t>
            </w:r>
            <w:r>
              <w:rPr>
                <w:i/>
                <w:color w:val="B2B2B2"/>
                <w:spacing w:val="-2"/>
                <w:sz w:val="18"/>
              </w:rPr>
              <w:t>....................................................................................</w:t>
            </w:r>
            <w:r>
              <w:rPr>
                <w:spacing w:val="-2"/>
                <w:sz w:val="24"/>
              </w:rPr>
              <w:t>w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piśmie</w:t>
            </w:r>
            <w:r>
              <w:rPr>
                <w:i/>
                <w:color w:val="B2B2B2"/>
                <w:spacing w:val="-2"/>
                <w:sz w:val="18"/>
              </w:rPr>
              <w:t>......................................................................................</w:t>
            </w:r>
          </w:p>
          <w:p w14:paraId="1E467CAE" w14:textId="77777777" w:rsidR="00020A6A" w:rsidRDefault="00020A6A" w:rsidP="00020A6A">
            <w:pPr>
              <w:pStyle w:val="TableParagraph"/>
              <w:numPr>
                <w:ilvl w:val="0"/>
                <w:numId w:val="1"/>
              </w:numPr>
              <w:tabs>
                <w:tab w:val="left" w:pos="182"/>
              </w:tabs>
              <w:spacing w:before="147" w:line="360" w:lineRule="auto"/>
              <w:ind w:right="485" w:firstLine="0"/>
              <w:rPr>
                <w:sz w:val="24"/>
              </w:rPr>
            </w:pPr>
            <w:r>
              <w:rPr>
                <w:sz w:val="24"/>
              </w:rPr>
              <w:t>język,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jakim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kandydaci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państw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EOG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zainteresowani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ofertą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pracy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obywateli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EOG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mają przekazać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pracodawcy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krajowemu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podania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pracę,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życiorysy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wymagane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dokumenty:</w:t>
            </w:r>
          </w:p>
          <w:p w14:paraId="56C9A7E0" w14:textId="3EB803BF" w:rsidR="00020A6A" w:rsidRPr="00020A6A" w:rsidRDefault="00020A6A" w:rsidP="00020A6A">
            <w:pPr>
              <w:rPr>
                <w:color w:val="B2B2B2"/>
                <w:spacing w:val="-2"/>
                <w:sz w:val="18"/>
              </w:rPr>
            </w:pPr>
            <w:r>
              <w:rPr>
                <w:color w:val="B2B2B2"/>
                <w:spacing w:val="-2"/>
                <w:sz w:val="18"/>
              </w:rPr>
              <w:t>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20A6A" w14:paraId="2575B3C5" w14:textId="77777777" w:rsidTr="00FA5C81">
        <w:tc>
          <w:tcPr>
            <w:tcW w:w="9776" w:type="dxa"/>
          </w:tcPr>
          <w:p w14:paraId="10580F68" w14:textId="77777777" w:rsidR="00020A6A" w:rsidRDefault="00020A6A" w:rsidP="00020A6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Możliwość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zapewnienia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pracownikowi*:</w:t>
            </w:r>
          </w:p>
          <w:p w14:paraId="1D53C76C" w14:textId="3C4C58E0" w:rsidR="00020A6A" w:rsidRDefault="00020A6A" w:rsidP="00020A6A">
            <w:pPr>
              <w:pStyle w:val="TableParagraph"/>
              <w:tabs>
                <w:tab w:val="left" w:pos="1906"/>
                <w:tab w:val="left" w:pos="1940"/>
              </w:tabs>
              <w:spacing w:before="147" w:line="360" w:lineRule="auto"/>
              <w:ind w:right="6217"/>
              <w:rPr>
                <w:sz w:val="24"/>
              </w:rPr>
            </w:pPr>
            <w:r>
              <w:rPr>
                <w:spacing w:val="-2"/>
                <w:sz w:val="24"/>
              </w:rPr>
              <w:t>zakwaterowania</w:t>
            </w:r>
            <w:r>
              <w:rPr>
                <w:sz w:val="24"/>
              </w:rPr>
              <w:tab/>
              <w:t>□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TAK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□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NIE </w:t>
            </w:r>
            <w:r>
              <w:rPr>
                <w:spacing w:val="-2"/>
                <w:sz w:val="24"/>
              </w:rPr>
              <w:t>wyżywienia</w:t>
            </w:r>
            <w:r>
              <w:rPr>
                <w:sz w:val="24"/>
              </w:rPr>
              <w:tab/>
              <w:t>□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TAK</w:t>
            </w:r>
            <w:r w:rsidR="00FA5C81">
              <w:rPr>
                <w:sz w:val="24"/>
              </w:rPr>
              <w:t xml:space="preserve">  </w:t>
            </w:r>
            <w:r>
              <w:rPr>
                <w:sz w:val="24"/>
              </w:rPr>
              <w:t>□</w:t>
            </w:r>
            <w:r w:rsidR="00FA5C81">
              <w:rPr>
                <w:sz w:val="24"/>
              </w:rPr>
              <w:t xml:space="preserve">   </w:t>
            </w:r>
            <w:r>
              <w:rPr>
                <w:spacing w:val="-5"/>
                <w:sz w:val="24"/>
              </w:rPr>
              <w:t>NIE</w:t>
            </w:r>
          </w:p>
          <w:p w14:paraId="32164E61" w14:textId="77777777" w:rsidR="00020A6A" w:rsidRDefault="00020A6A" w:rsidP="00020A6A">
            <w:pPr>
              <w:pStyle w:val="TableParagraph"/>
              <w:spacing w:before="0" w:line="292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>Jeśli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TAK,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należy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podać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szczegóły,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tym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informację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ponosi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koszty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ww.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zakresie:</w:t>
            </w:r>
          </w:p>
          <w:p w14:paraId="035F1C74" w14:textId="77777777" w:rsidR="00FA5C81" w:rsidRDefault="00FA5C81" w:rsidP="00020A6A">
            <w:pPr>
              <w:pStyle w:val="TableParagraph"/>
              <w:spacing w:before="0" w:line="292" w:lineRule="exact"/>
              <w:rPr>
                <w:sz w:val="24"/>
              </w:rPr>
            </w:pPr>
          </w:p>
          <w:p w14:paraId="7ED7521A" w14:textId="649B8E89" w:rsidR="00020A6A" w:rsidRPr="00020A6A" w:rsidRDefault="00020A6A" w:rsidP="00020A6A">
            <w:pPr>
              <w:rPr>
                <w:color w:val="B2B2B2"/>
                <w:spacing w:val="-2"/>
                <w:sz w:val="18"/>
              </w:rPr>
            </w:pPr>
            <w:r>
              <w:rPr>
                <w:color w:val="B2B2B2"/>
                <w:spacing w:val="-2"/>
                <w:sz w:val="18"/>
              </w:rPr>
              <w:t>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20A6A" w14:paraId="1DE983F1" w14:textId="77777777" w:rsidTr="00FA5C81">
        <w:tc>
          <w:tcPr>
            <w:tcW w:w="9776" w:type="dxa"/>
          </w:tcPr>
          <w:p w14:paraId="14FA6EE5" w14:textId="77777777" w:rsidR="00020A6A" w:rsidRDefault="00020A6A" w:rsidP="00020A6A">
            <w:pPr>
              <w:pStyle w:val="TableParagraph"/>
              <w:spacing w:before="55"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Możliwość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dofinansowania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lub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pokrycia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kosztów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podróży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lub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przeprowadzki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ponoszonych przez pracownika*:</w:t>
            </w:r>
          </w:p>
          <w:p w14:paraId="667D0B73" w14:textId="77777777" w:rsidR="00020A6A" w:rsidRDefault="00020A6A" w:rsidP="00020A6A">
            <w:pPr>
              <w:pStyle w:val="TableParagraph"/>
              <w:tabs>
                <w:tab w:val="left" w:pos="1649"/>
              </w:tabs>
              <w:spacing w:before="0" w:line="292" w:lineRule="exact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TAK</w:t>
            </w:r>
            <w:r>
              <w:rPr>
                <w:sz w:val="24"/>
              </w:rPr>
              <w:tab/>
              <w:t>□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NIE</w:t>
            </w:r>
          </w:p>
          <w:p w14:paraId="662D26D2" w14:textId="77777777" w:rsidR="00020A6A" w:rsidRDefault="00020A6A" w:rsidP="00020A6A">
            <w:pPr>
              <w:pStyle w:val="TableParagraph"/>
              <w:spacing w:before="145"/>
              <w:rPr>
                <w:spacing w:val="-2"/>
                <w:sz w:val="24"/>
              </w:rPr>
            </w:pPr>
            <w:r>
              <w:rPr>
                <w:sz w:val="24"/>
              </w:rPr>
              <w:t>Jeśli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TAK,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należy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podać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szczegóły:</w:t>
            </w:r>
          </w:p>
          <w:p w14:paraId="2AF9B98F" w14:textId="77777777" w:rsidR="00FA5C81" w:rsidRDefault="00FA5C81" w:rsidP="00020A6A">
            <w:pPr>
              <w:pStyle w:val="TableParagraph"/>
              <w:spacing w:before="145"/>
              <w:rPr>
                <w:sz w:val="24"/>
              </w:rPr>
            </w:pPr>
          </w:p>
          <w:p w14:paraId="2F7E5E04" w14:textId="6D3743A4" w:rsidR="00020A6A" w:rsidRDefault="00020A6A" w:rsidP="00020A6A">
            <w:r>
              <w:rPr>
                <w:color w:val="B2B2B2"/>
                <w:spacing w:val="-2"/>
                <w:sz w:val="18"/>
              </w:rPr>
              <w:t>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20A6A" w14:paraId="59FB64EC" w14:textId="77777777" w:rsidTr="00FA5C81">
        <w:tc>
          <w:tcPr>
            <w:tcW w:w="9776" w:type="dxa"/>
          </w:tcPr>
          <w:p w14:paraId="513D3926" w14:textId="77777777" w:rsidR="00020A6A" w:rsidRDefault="00020A6A" w:rsidP="00020A6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Państwa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EOG,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w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których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oferta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ma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zostać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dodatkowo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upowszechniona:</w:t>
            </w:r>
          </w:p>
          <w:p w14:paraId="34C6564D" w14:textId="77777777" w:rsidR="00020A6A" w:rsidRDefault="00020A6A" w:rsidP="00020A6A">
            <w:pPr>
              <w:pStyle w:val="TableParagraph"/>
              <w:spacing w:before="147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Austria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□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Belgia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□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Bułgaria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□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Chorwacja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□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Cypr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□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Czechy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□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Dania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□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Estonia</w:t>
            </w:r>
          </w:p>
          <w:p w14:paraId="37E9863D" w14:textId="77777777" w:rsidR="00020A6A" w:rsidRDefault="00020A6A" w:rsidP="00020A6A">
            <w:pPr>
              <w:pStyle w:val="TableParagraph"/>
              <w:spacing w:before="145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Finlandia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□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Francja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□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Grecja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□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Hiszpania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□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Holandia □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Irlandia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□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Islandia</w:t>
            </w:r>
          </w:p>
          <w:p w14:paraId="14CFA9D4" w14:textId="77777777" w:rsidR="00020A6A" w:rsidRDefault="00020A6A" w:rsidP="00020A6A">
            <w:pPr>
              <w:pStyle w:val="TableParagraph"/>
              <w:spacing w:before="147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Liechtenstein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□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Litwa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□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Luksemburg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□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Łotwa □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Malta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□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Niemcy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□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Norwegia</w:t>
            </w:r>
          </w:p>
          <w:p w14:paraId="7DB2F16B" w14:textId="77777777" w:rsidR="00020A6A" w:rsidRDefault="00020A6A" w:rsidP="00020A6A">
            <w:pPr>
              <w:pStyle w:val="TableParagraph"/>
              <w:spacing w:before="145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Portugalia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□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Rumunia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□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Słowacja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□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Słowenia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□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Szwajcaria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□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Szwecja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□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Węgry</w:t>
            </w:r>
          </w:p>
          <w:p w14:paraId="2CD94533" w14:textId="77777777" w:rsidR="00020A6A" w:rsidRDefault="00020A6A" w:rsidP="00020A6A">
            <w:pPr>
              <w:rPr>
                <w:spacing w:val="-2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Wielka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Brytania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□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Włochy</w:t>
            </w:r>
          </w:p>
          <w:p w14:paraId="227768C7" w14:textId="54E49A0B" w:rsidR="00FA5C81" w:rsidRDefault="00FA5C81" w:rsidP="00020A6A"/>
        </w:tc>
      </w:tr>
      <w:tr w:rsidR="00020A6A" w14:paraId="7E87DDC3" w14:textId="77777777" w:rsidTr="00FA5C81">
        <w:tc>
          <w:tcPr>
            <w:tcW w:w="9776" w:type="dxa"/>
          </w:tcPr>
          <w:p w14:paraId="349D244E" w14:textId="77777777" w:rsidR="00020A6A" w:rsidRDefault="00020A6A" w:rsidP="00020A6A">
            <w:pPr>
              <w:pStyle w:val="TableParagraph"/>
              <w:spacing w:before="55" w:line="360" w:lineRule="auto"/>
              <w:ind w:right="922"/>
              <w:rPr>
                <w:b/>
                <w:sz w:val="24"/>
              </w:rPr>
            </w:pPr>
            <w:r>
              <w:rPr>
                <w:b/>
                <w:sz w:val="24"/>
              </w:rPr>
              <w:t>E.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Przyczyny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wykonywania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pracy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w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miejscu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innym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niż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siedziba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pracodawcy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krajowego, w przypadku zaistnienia takiej sytuacji:</w:t>
            </w:r>
          </w:p>
          <w:p w14:paraId="1208C605" w14:textId="77777777" w:rsidR="00FA5C81" w:rsidRDefault="00FA5C81" w:rsidP="00020A6A">
            <w:pPr>
              <w:pStyle w:val="TableParagraph"/>
              <w:spacing w:before="55" w:line="360" w:lineRule="auto"/>
              <w:ind w:right="922"/>
              <w:rPr>
                <w:b/>
                <w:sz w:val="24"/>
              </w:rPr>
            </w:pPr>
          </w:p>
          <w:p w14:paraId="1C5B8847" w14:textId="0B8685FA" w:rsidR="00020A6A" w:rsidRDefault="00020A6A" w:rsidP="00020A6A">
            <w:r>
              <w:rPr>
                <w:color w:val="B2B2B2"/>
                <w:spacing w:val="-2"/>
                <w:sz w:val="18"/>
              </w:rPr>
              <w:t>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20A6A" w14:paraId="460D04A0" w14:textId="77777777" w:rsidTr="00FA5C81">
        <w:tc>
          <w:tcPr>
            <w:tcW w:w="9776" w:type="dxa"/>
          </w:tcPr>
          <w:p w14:paraId="7BB505E2" w14:textId="77777777" w:rsidR="00020A6A" w:rsidRDefault="00020A6A" w:rsidP="00020A6A">
            <w:pPr>
              <w:pStyle w:val="TableParagraph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F.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Inne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informacje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niezbędne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ze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względu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charakter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wykonywanej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pracy:</w:t>
            </w:r>
          </w:p>
          <w:p w14:paraId="50595EB5" w14:textId="77777777" w:rsidR="00FA5C81" w:rsidRDefault="00FA5C81" w:rsidP="00020A6A">
            <w:pPr>
              <w:pStyle w:val="TableParagraph"/>
              <w:rPr>
                <w:b/>
                <w:sz w:val="24"/>
              </w:rPr>
            </w:pPr>
          </w:p>
          <w:p w14:paraId="3D53771A" w14:textId="6AAF98C0" w:rsidR="00020A6A" w:rsidRDefault="00020A6A" w:rsidP="00020A6A">
            <w:r>
              <w:rPr>
                <w:color w:val="B2B2B2"/>
                <w:spacing w:val="-2"/>
                <w:sz w:val="18"/>
              </w:rPr>
              <w:t>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544A9A02" w14:textId="42758C9D" w:rsidR="009733A1" w:rsidRDefault="00020A6A">
      <w:pPr>
        <w:rPr>
          <w:b/>
          <w:bCs/>
        </w:rPr>
      </w:pPr>
      <w:r>
        <w:rPr>
          <w:b/>
          <w:bCs/>
        </w:rPr>
        <w:t xml:space="preserve">ZAŁĄCZNIK NR 1 </w:t>
      </w:r>
    </w:p>
    <w:p w14:paraId="4940840E" w14:textId="1BC502CC" w:rsidR="00020A6A" w:rsidRPr="00020A6A" w:rsidRDefault="00020A6A">
      <w:pPr>
        <w:rPr>
          <w:b/>
          <w:bCs/>
        </w:rPr>
      </w:pPr>
      <w:r>
        <w:rPr>
          <w:b/>
          <w:bCs/>
        </w:rPr>
        <w:t>DO ZGŁOSZENIA KRAJOWEJ OFERTY PRACY</w:t>
      </w:r>
    </w:p>
    <w:sectPr w:rsidR="00020A6A" w:rsidRPr="00020A6A" w:rsidSect="00020A6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26DFD"/>
    <w:multiLevelType w:val="hybridMultilevel"/>
    <w:tmpl w:val="9FC612DA"/>
    <w:lvl w:ilvl="0" w:tplc="BD7849CA">
      <w:numFmt w:val="bullet"/>
      <w:lvlText w:val="-"/>
      <w:lvlJc w:val="left"/>
      <w:pPr>
        <w:ind w:left="56" w:hanging="1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7B8E7C2">
      <w:numFmt w:val="bullet"/>
      <w:lvlText w:val="•"/>
      <w:lvlJc w:val="left"/>
      <w:pPr>
        <w:ind w:left="1017" w:hanging="128"/>
      </w:pPr>
      <w:rPr>
        <w:rFonts w:hint="default"/>
        <w:lang w:val="pl-PL" w:eastAsia="en-US" w:bidi="ar-SA"/>
      </w:rPr>
    </w:lvl>
    <w:lvl w:ilvl="2" w:tplc="9E9E8274">
      <w:numFmt w:val="bullet"/>
      <w:lvlText w:val="•"/>
      <w:lvlJc w:val="left"/>
      <w:pPr>
        <w:ind w:left="1975" w:hanging="128"/>
      </w:pPr>
      <w:rPr>
        <w:rFonts w:hint="default"/>
        <w:lang w:val="pl-PL" w:eastAsia="en-US" w:bidi="ar-SA"/>
      </w:rPr>
    </w:lvl>
    <w:lvl w:ilvl="3" w:tplc="FFEA3CEC">
      <w:numFmt w:val="bullet"/>
      <w:lvlText w:val="•"/>
      <w:lvlJc w:val="left"/>
      <w:pPr>
        <w:ind w:left="2932" w:hanging="128"/>
      </w:pPr>
      <w:rPr>
        <w:rFonts w:hint="default"/>
        <w:lang w:val="pl-PL" w:eastAsia="en-US" w:bidi="ar-SA"/>
      </w:rPr>
    </w:lvl>
    <w:lvl w:ilvl="4" w:tplc="BC5E1D10">
      <w:numFmt w:val="bullet"/>
      <w:lvlText w:val="•"/>
      <w:lvlJc w:val="left"/>
      <w:pPr>
        <w:ind w:left="3890" w:hanging="128"/>
      </w:pPr>
      <w:rPr>
        <w:rFonts w:hint="default"/>
        <w:lang w:val="pl-PL" w:eastAsia="en-US" w:bidi="ar-SA"/>
      </w:rPr>
    </w:lvl>
    <w:lvl w:ilvl="5" w:tplc="333CCDB6">
      <w:numFmt w:val="bullet"/>
      <w:lvlText w:val="•"/>
      <w:lvlJc w:val="left"/>
      <w:pPr>
        <w:ind w:left="4847" w:hanging="128"/>
      </w:pPr>
      <w:rPr>
        <w:rFonts w:hint="default"/>
        <w:lang w:val="pl-PL" w:eastAsia="en-US" w:bidi="ar-SA"/>
      </w:rPr>
    </w:lvl>
    <w:lvl w:ilvl="6" w:tplc="63B45120">
      <w:numFmt w:val="bullet"/>
      <w:lvlText w:val="•"/>
      <w:lvlJc w:val="left"/>
      <w:pPr>
        <w:ind w:left="5805" w:hanging="128"/>
      </w:pPr>
      <w:rPr>
        <w:rFonts w:hint="default"/>
        <w:lang w:val="pl-PL" w:eastAsia="en-US" w:bidi="ar-SA"/>
      </w:rPr>
    </w:lvl>
    <w:lvl w:ilvl="7" w:tplc="8BBAC116">
      <w:numFmt w:val="bullet"/>
      <w:lvlText w:val="•"/>
      <w:lvlJc w:val="left"/>
      <w:pPr>
        <w:ind w:left="6762" w:hanging="128"/>
      </w:pPr>
      <w:rPr>
        <w:rFonts w:hint="default"/>
        <w:lang w:val="pl-PL" w:eastAsia="en-US" w:bidi="ar-SA"/>
      </w:rPr>
    </w:lvl>
    <w:lvl w:ilvl="8" w:tplc="FC9C8A64">
      <w:numFmt w:val="bullet"/>
      <w:lvlText w:val="•"/>
      <w:lvlJc w:val="left"/>
      <w:pPr>
        <w:ind w:left="7720" w:hanging="128"/>
      </w:pPr>
      <w:rPr>
        <w:rFonts w:hint="default"/>
        <w:lang w:val="pl-PL" w:eastAsia="en-US" w:bidi="ar-SA"/>
      </w:rPr>
    </w:lvl>
  </w:abstractNum>
  <w:num w:numId="1" w16cid:durableId="1387995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3A1"/>
    <w:rsid w:val="00020A6A"/>
    <w:rsid w:val="009733A1"/>
    <w:rsid w:val="00A35886"/>
    <w:rsid w:val="00FA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C564F"/>
  <w15:chartTrackingRefBased/>
  <w15:docId w15:val="{B8070676-0D30-479E-AD04-7A2FCEA08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0A6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33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33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33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33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33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33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33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33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33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33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33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33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33A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33A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33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33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33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33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733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73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33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733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733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733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733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733A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33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33A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733A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020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020A6A"/>
    <w:pPr>
      <w:spacing w:before="53"/>
      <w:ind w:left="5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A6F5A-28E2-411A-933F-023A5A744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Miłosek</dc:creator>
  <cp:keywords/>
  <dc:description/>
  <cp:lastModifiedBy>Bogumiła Miłosek</cp:lastModifiedBy>
  <cp:revision>2</cp:revision>
  <dcterms:created xsi:type="dcterms:W3CDTF">2026-02-06T10:07:00Z</dcterms:created>
  <dcterms:modified xsi:type="dcterms:W3CDTF">2026-02-06T10:19:00Z</dcterms:modified>
</cp:coreProperties>
</file>